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38A9" w14:textId="77777777" w:rsidR="00C552DA" w:rsidRPr="00930B80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14:paraId="6D4A9890" w14:textId="77777777" w:rsidR="00C552DA" w:rsidRPr="00930B80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14:paraId="61CBBF1A" w14:textId="77777777" w:rsidR="00C552DA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F2CC6" w14:textId="77777777" w:rsidR="00C552DA" w:rsidRDefault="00C552DA" w:rsidP="00C552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 </w:t>
      </w:r>
      <w:r w:rsidRPr="00864F4C">
        <w:rPr>
          <w:rFonts w:ascii="Times New Roman" w:hAnsi="Times New Roman" w:cs="Times New Roman"/>
          <w:b/>
          <w:sz w:val="24"/>
          <w:szCs w:val="24"/>
        </w:rPr>
        <w:t>od 1 grudnia 2019 r.</w:t>
      </w:r>
    </w:p>
    <w:p w14:paraId="24158A16" w14:textId="77777777" w:rsidR="00C552DA" w:rsidRDefault="00C552DA" w:rsidP="00C552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14:paraId="695F45E2" w14:textId="1D448DE4" w:rsidR="00C552DA" w:rsidRPr="00C552DA" w:rsidRDefault="00C552DA" w:rsidP="00C552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2DA">
        <w:rPr>
          <w:rFonts w:ascii="Times New Roman" w:hAnsi="Times New Roman" w:cs="Times New Roman"/>
          <w:b/>
          <w:bCs/>
          <w:sz w:val="24"/>
          <w:szCs w:val="24"/>
        </w:rPr>
        <w:t>01 kwietnia 2025 r.</w:t>
      </w:r>
    </w:p>
    <w:p w14:paraId="0708CB6B" w14:textId="77777777" w:rsidR="00C552DA" w:rsidRDefault="00C552DA" w:rsidP="00C552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777072F4" w14:textId="77777777" w:rsidR="00C552DA" w:rsidRDefault="00C552DA" w:rsidP="00C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6E57D" w14:textId="77777777" w:rsidR="00C552DA" w:rsidRDefault="00C552DA" w:rsidP="00C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EC726" w14:textId="77777777" w:rsidR="00C552DA" w:rsidRPr="00203A2E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A2E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70BAD55E" w14:textId="77777777" w:rsidR="00C552DA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14:paraId="4A986BD0" w14:textId="77777777" w:rsidR="00C552DA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14:paraId="546CDD5B" w14:textId="77777777" w:rsidR="00C552DA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283"/>
        <w:gridCol w:w="2606"/>
        <w:gridCol w:w="1813"/>
        <w:gridCol w:w="1813"/>
      </w:tblGrid>
      <w:tr w:rsidR="00C552DA" w14:paraId="5674030C" w14:textId="77777777" w:rsidTr="00681284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F74E13E" w14:textId="77777777" w:rsidR="00C552DA" w:rsidRPr="00B57F4C" w:rsidRDefault="00C552DA" w:rsidP="0068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1F20B05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vAlign w:val="center"/>
          </w:tcPr>
          <w:p w14:paraId="6D9DB6A0" w14:textId="77777777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Wydział Karny</w:t>
            </w:r>
          </w:p>
        </w:tc>
      </w:tr>
      <w:tr w:rsidR="00C552DA" w14:paraId="41F2BF7D" w14:textId="77777777" w:rsidTr="00681284">
        <w:tc>
          <w:tcPr>
            <w:tcW w:w="562" w:type="dxa"/>
            <w:vMerge w:val="restart"/>
          </w:tcPr>
          <w:p w14:paraId="3BA5C4FE" w14:textId="77777777" w:rsidR="00C552DA" w:rsidRPr="00B57F4C" w:rsidRDefault="00C552DA" w:rsidP="0068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618311BF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7C4CC58B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8435AB0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vAlign w:val="center"/>
          </w:tcPr>
          <w:p w14:paraId="3AFAC8B6" w14:textId="306C9A34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0 %</w:t>
            </w:r>
          </w:p>
        </w:tc>
      </w:tr>
      <w:tr w:rsidR="00C552DA" w14:paraId="291FCDB8" w14:textId="77777777" w:rsidTr="00681284">
        <w:tc>
          <w:tcPr>
            <w:tcW w:w="562" w:type="dxa"/>
            <w:vMerge/>
          </w:tcPr>
          <w:p w14:paraId="18A9024B" w14:textId="77777777" w:rsidR="00C552DA" w:rsidRPr="00B57F4C" w:rsidRDefault="00C552DA" w:rsidP="0068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6C9AF98" w14:textId="77777777" w:rsidR="00C552DA" w:rsidRPr="00864F4C" w:rsidRDefault="00C552DA" w:rsidP="00681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Halina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 w14:paraId="2262247A" w14:textId="77777777" w:rsidR="00C552DA" w:rsidRPr="00864F4C" w:rsidRDefault="00C552DA" w:rsidP="00681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Czaban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A1E1006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vAlign w:val="center"/>
          </w:tcPr>
          <w:p w14:paraId="5E597664" w14:textId="46B00684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 ust. 1 pkt 2b regulaminu urzędowania sądów powszechnych</w:t>
            </w:r>
          </w:p>
        </w:tc>
      </w:tr>
      <w:tr w:rsidR="00C552DA" w14:paraId="43498531" w14:textId="77777777" w:rsidTr="00681284">
        <w:tc>
          <w:tcPr>
            <w:tcW w:w="562" w:type="dxa"/>
            <w:vMerge/>
          </w:tcPr>
          <w:p w14:paraId="4423DB31" w14:textId="77777777" w:rsidR="00C552DA" w:rsidRPr="00B57F4C" w:rsidRDefault="00C552DA" w:rsidP="0068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E9CCE5A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50A52D95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BD293A1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87673EA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C552DA" w14:paraId="673FAA95" w14:textId="77777777" w:rsidTr="00681284">
        <w:trPr>
          <w:trHeight w:val="510"/>
        </w:trPr>
        <w:tc>
          <w:tcPr>
            <w:tcW w:w="562" w:type="dxa"/>
            <w:vMerge/>
          </w:tcPr>
          <w:p w14:paraId="76877094" w14:textId="77777777" w:rsidR="00C552DA" w:rsidRPr="00B57F4C" w:rsidRDefault="00C552DA" w:rsidP="0068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4F6DE6B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4DBF8410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73A47CF" w14:textId="3390E132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sprawy z kategorii AKzw</w:t>
            </w:r>
          </w:p>
        </w:tc>
        <w:tc>
          <w:tcPr>
            <w:tcW w:w="1813" w:type="dxa"/>
            <w:vAlign w:val="center"/>
          </w:tcPr>
          <w:p w14:paraId="21E19C8E" w14:textId="3358ECD8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C552DA" w14:paraId="1CE6A012" w14:textId="77777777" w:rsidTr="00681284">
        <w:tc>
          <w:tcPr>
            <w:tcW w:w="562" w:type="dxa"/>
            <w:vMerge/>
          </w:tcPr>
          <w:p w14:paraId="107FFC69" w14:textId="77777777" w:rsidR="00C552DA" w:rsidRPr="00B57F4C" w:rsidRDefault="00C552DA" w:rsidP="0068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1902F94D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2222B872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90AAD1B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vAlign w:val="center"/>
          </w:tcPr>
          <w:p w14:paraId="199FA76C" w14:textId="77777777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52DA" w14:paraId="43E4BBDD" w14:textId="77777777" w:rsidTr="00681284">
        <w:tc>
          <w:tcPr>
            <w:tcW w:w="562" w:type="dxa"/>
            <w:vMerge/>
          </w:tcPr>
          <w:p w14:paraId="5697911A" w14:textId="77777777" w:rsidR="00C552DA" w:rsidRPr="00B57F4C" w:rsidRDefault="00C552DA" w:rsidP="0068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FA685FD" w14:textId="77777777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sędzia Sądu Apelacyjnego</w:t>
            </w:r>
          </w:p>
        </w:tc>
        <w:tc>
          <w:tcPr>
            <w:tcW w:w="2889" w:type="dxa"/>
            <w:gridSpan w:val="2"/>
            <w:vAlign w:val="center"/>
          </w:tcPr>
          <w:p w14:paraId="026EF1D6" w14:textId="3D76025B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rzecznik prasowy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54057AF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vAlign w:val="center"/>
          </w:tcPr>
          <w:p w14:paraId="4070D694" w14:textId="77777777" w:rsidR="00C552DA" w:rsidRPr="00864F4C" w:rsidRDefault="00C552DA" w:rsidP="00681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52DA" w14:paraId="5A067544" w14:textId="77777777" w:rsidTr="00681284"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3907EDCB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vAlign w:val="center"/>
          </w:tcPr>
          <w:p w14:paraId="003A5CCB" w14:textId="77777777" w:rsidR="00C552DA" w:rsidRPr="007325FB" w:rsidRDefault="00C552DA" w:rsidP="006812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552DA" w14:paraId="5CDD9779" w14:textId="77777777" w:rsidTr="00681284">
        <w:trPr>
          <w:trHeight w:val="510"/>
        </w:trPr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44CDA146" w14:textId="77777777" w:rsidR="00C552DA" w:rsidRPr="00B57F4C" w:rsidRDefault="00C552DA" w:rsidP="0068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232" w:type="dxa"/>
            <w:gridSpan w:val="3"/>
            <w:vAlign w:val="center"/>
          </w:tcPr>
          <w:p w14:paraId="1FB0CE0D" w14:textId="77777777" w:rsidR="00C552DA" w:rsidRPr="00864F4C" w:rsidRDefault="00C552DA" w:rsidP="006812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08D320" w14:textId="77777777" w:rsidR="00C552DA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98481E" w14:textId="77777777" w:rsidR="00C552DA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138A68" w14:textId="77777777" w:rsidR="00C552DA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14:paraId="62B173A6" w14:textId="77777777" w:rsidR="00C552DA" w:rsidRDefault="00C552DA" w:rsidP="00C5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4CAE862A" w14:textId="77777777" w:rsidR="00C552DA" w:rsidRDefault="00C552DA" w:rsidP="00C55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C552DA" w14:paraId="43DEDF98" w14:textId="77777777" w:rsidTr="0068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5DD172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38FA99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F2A6E9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14:paraId="5BF9FEA0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14:paraId="20AA32FE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14:paraId="3C72FF35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2B5724B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14:paraId="25EE5926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C552DA" w14:paraId="7F3F30E2" w14:textId="77777777" w:rsidTr="00681284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834AD6C" w14:textId="77777777" w:rsidR="00C552DA" w:rsidRDefault="00C552DA" w:rsidP="0068128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7EDF4F4" w14:textId="77777777" w:rsidR="00C552DA" w:rsidRDefault="00C552DA" w:rsidP="00681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wpływające do II Wydziału Karnego.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EDB23FB" w14:textId="41EA80A2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8005164" w14:textId="77777777" w:rsidR="00C552DA" w:rsidRDefault="00C552DA" w:rsidP="0068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Wydział Karny</w:t>
            </w:r>
          </w:p>
        </w:tc>
      </w:tr>
    </w:tbl>
    <w:p w14:paraId="364339D9" w14:textId="77777777" w:rsidR="00C552DA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0F1B77" w14:textId="77777777" w:rsidR="00C552DA" w:rsidRPr="00B57F4C" w:rsidRDefault="00C552DA" w:rsidP="00C5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5065E" w14:textId="77777777" w:rsidR="00365049" w:rsidRDefault="00365049"/>
    <w:sectPr w:rsidR="0036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3259">
    <w:abstractNumId w:val="1"/>
  </w:num>
  <w:num w:numId="2" w16cid:durableId="1703091680">
    <w:abstractNumId w:val="0"/>
  </w:num>
  <w:num w:numId="3" w16cid:durableId="365836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69"/>
    <w:rsid w:val="00217069"/>
    <w:rsid w:val="00365049"/>
    <w:rsid w:val="009034EA"/>
    <w:rsid w:val="00B3750C"/>
    <w:rsid w:val="00C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F32C"/>
  <w15:chartTrackingRefBased/>
  <w15:docId w15:val="{143B87E4-4AEC-4728-89C2-C1CB20B0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2D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0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0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0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0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0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0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7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70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0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70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0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06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552D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2</cp:revision>
  <dcterms:created xsi:type="dcterms:W3CDTF">2025-03-30T15:29:00Z</dcterms:created>
  <dcterms:modified xsi:type="dcterms:W3CDTF">2025-03-30T15:32:00Z</dcterms:modified>
</cp:coreProperties>
</file>